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0" w:rsidRPr="008E75E0" w:rsidRDefault="008E75E0" w:rsidP="008E75E0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5E0">
        <w:rPr>
          <w:rFonts w:ascii="Book Antiqua" w:eastAsia="Times New Roman" w:hAnsi="Book Antiqua" w:cs="Arial"/>
          <w:b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8E75E0" w:rsidRPr="008E75E0" w:rsidRDefault="008E75E0" w:rsidP="008E75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8E75E0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«Дребезова и Партнеры»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proofErr w:type="gramStart"/>
      <w:r w:rsidRPr="008E75E0">
        <w:rPr>
          <w:rFonts w:ascii="Times New Roman" w:eastAsia="Times New Roman" w:hAnsi="Times New Roman" w:cs="Times New Roman"/>
          <w:i/>
          <w:spacing w:val="20"/>
          <w:sz w:val="16"/>
          <w:szCs w:val="16"/>
          <w:lang w:eastAsia="ru-RU"/>
        </w:rPr>
        <w:t>Р</w:t>
      </w:r>
      <w:proofErr w:type="gramEnd"/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>/с 3012500100018 в Открытом акционерном обществе «Банк Москва-Минск», г. Брест</w:t>
      </w:r>
    </w:p>
    <w:p w:rsidR="008E75E0" w:rsidRPr="008E75E0" w:rsidRDefault="008E75E0" w:rsidP="008E75E0">
      <w:pPr>
        <w:pBdr>
          <w:bottom w:val="single" w:sz="12" w:space="1" w:color="auto"/>
        </w:pBd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ru-RU"/>
        </w:rPr>
        <w:t xml:space="preserve"> МФО 153001272, УНП290477013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ab/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220007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г.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Минск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ул.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Володько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1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8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, к.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205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,  т./факс (01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7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) </w:t>
      </w:r>
      <w:r w:rsidR="00FA5B2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267 83 68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Сайт в Интернете: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www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proofErr w:type="spellStart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drebezova</w:t>
      </w:r>
      <w:proofErr w:type="spellEnd"/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8E75E0" w:rsidRDefault="008E75E0" w:rsidP="008E75E0">
      <w:pPr>
        <w:pBdr>
          <w:bottom w:val="single" w:sz="12" w:space="1" w:color="auto"/>
        </w:pBdr>
        <w:tabs>
          <w:tab w:val="center" w:pos="4868"/>
          <w:tab w:val="left" w:pos="8250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 xml:space="preserve">Адрес электронной почты: 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and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-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p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@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tut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  <w:t>.</w:t>
      </w:r>
      <w:r w:rsidRPr="008E75E0"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val="en-US" w:eastAsia="ru-RU"/>
        </w:rPr>
        <w:t>by</w:t>
      </w:r>
    </w:p>
    <w:p w:rsidR="008E75E0" w:rsidRPr="00BC047E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Исх. № </w:t>
      </w:r>
      <w:r w:rsidR="000050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552</w:t>
      </w:r>
      <w:r w:rsidR="00213031"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от </w:t>
      </w:r>
      <w:r w:rsidR="00857C43" w:rsidRPr="001042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23</w:t>
      </w:r>
      <w:r w:rsidR="00FD0B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.0</w:t>
      </w:r>
      <w:r w:rsidR="00857C43" w:rsidRPr="001042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9</w:t>
      </w:r>
      <w:r w:rsidRPr="00947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.2016 года</w:t>
      </w:r>
      <w:r w:rsidRPr="00947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7E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</w:t>
      </w:r>
    </w:p>
    <w:p w:rsidR="008E75E0" w:rsidRPr="00BC047E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суд г.</w:t>
      </w:r>
      <w:r w:rsidR="007D7B3A"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Минска</w:t>
      </w:r>
    </w:p>
    <w:p w:rsidR="008E75E0" w:rsidRPr="00BC047E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Судье </w:t>
      </w:r>
      <w:proofErr w:type="spellStart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Ермоленковой</w:t>
      </w:r>
      <w:proofErr w:type="spellEnd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</w:t>
      </w:r>
    </w:p>
    <w:p w:rsidR="008E75E0" w:rsidRPr="00BC047E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№1058-25Б/2014/13Б</w:t>
      </w:r>
    </w:p>
    <w:p w:rsidR="008E75E0" w:rsidRPr="00BC047E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5E0" w:rsidRPr="00BC047E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Конкурсные кредиторы </w:t>
      </w: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реестра</w:t>
      </w:r>
      <w:proofErr w:type="gramEnd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E75E0" w:rsidRPr="00BC047E" w:rsidRDefault="008E75E0" w:rsidP="008E75E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E75E0" w:rsidRPr="00BC047E" w:rsidRDefault="008E75E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BC047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Отчет </w:t>
      </w:r>
    </w:p>
    <w:p w:rsidR="008469D0" w:rsidRPr="00BC047E" w:rsidRDefault="008469D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управляющего в производстве по делу об экономической несостоятельности (банкротстве) ООО «</w:t>
      </w:r>
      <w:proofErr w:type="spellStart"/>
      <w:r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Газтехснаб</w:t>
      </w:r>
      <w:proofErr w:type="spellEnd"/>
      <w:r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857C43"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август месяц 2016 года.</w:t>
      </w:r>
    </w:p>
    <w:p w:rsidR="008E75E0" w:rsidRPr="00BC047E" w:rsidRDefault="008E75E0" w:rsidP="00E2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FD6" w:rsidRPr="00BC047E" w:rsidRDefault="008E75E0" w:rsidP="00E26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Определением экономического суда г. Минска от 29.12.2014</w:t>
      </w:r>
      <w:r w:rsidR="00AA099D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отношен</w:t>
      </w:r>
      <w:proofErr w:type="gramStart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</w:t>
      </w:r>
      <w:proofErr w:type="gramEnd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«Газтехснаб» возбуждено дело о банкротстве, открыто конкурсное производство, управляющим назначено УП «Гетман и Партнеры». Решением экономического суда г. Минска от 23.04.2015 года должник признан банкротом, в отношении него открыто ликвидационное производство сроком до 15.06.2015 года. Определением экономического суда г. Минска от 16.06.2015 года дело было принято к производству другого судьи. Определением экономического суда г. Минска от 16.06.2015 года срок ликвидационного производства в отношении должника продлен до 01.12.2015 года. Определением экономического суда г. Минска от 27.07.2015 года УП «Гетман и Партнеры» освобождено от исполнения обязанностей управляющего в деле о банкротстве ООО «Газтехснаб», новым управляющим назначено ОДО «Дребезова и Партнеры» (директор Дребезова О.А.). Определением экономического суда г. Минска от 01.12.2015 г. срок ликвидационного производства в отношении</w:t>
      </w:r>
      <w:r w:rsidR="009A1974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 продлен до 01.05.2016</w:t>
      </w:r>
      <w:r w:rsidR="00A13FD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Впоследствии срок ликвидационного производства продлен судом до 21.10.2016 года.</w:t>
      </w:r>
    </w:p>
    <w:p w:rsidR="006302A1" w:rsidRPr="00BC047E" w:rsidRDefault="006302A1" w:rsidP="00E260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047E">
        <w:rPr>
          <w:rFonts w:ascii="Times New Roman" w:hAnsi="Times New Roman" w:cs="Times New Roman"/>
          <w:color w:val="000000"/>
          <w:sz w:val="26"/>
          <w:szCs w:val="26"/>
        </w:rPr>
        <w:t>30.06.2016 г. в адрес управляющего поступило предписание из УДФР КГК РБ по Минской области и г. Минску о предоставлении документов, в связи с необходимостью осуществления проверочных мероприятий ООО «Газтехснаб». Управляющий приступил к сбору запрашиваемых документов. Все истребованные документы, имеющиеся у управляющего, были управляющим представлены. В настоящее время проводится экспертиза. Срок завершения экспертизы управляющему неизвестен.</w:t>
      </w:r>
    </w:p>
    <w:p w:rsidR="00021138" w:rsidRPr="00BC047E" w:rsidRDefault="00021138" w:rsidP="00E260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047E">
        <w:rPr>
          <w:rFonts w:ascii="Times New Roman" w:hAnsi="Times New Roman" w:cs="Times New Roman"/>
          <w:color w:val="000000"/>
          <w:sz w:val="26"/>
          <w:szCs w:val="26"/>
        </w:rPr>
        <w:t>В отчетный период в адрес управляющего поступило извещение управляющег</w:t>
      </w:r>
      <w:proofErr w:type="gramStart"/>
      <w:r w:rsidRPr="00BC047E">
        <w:rPr>
          <w:rFonts w:ascii="Times New Roman" w:hAnsi="Times New Roman" w:cs="Times New Roman"/>
          <w:color w:val="000000"/>
          <w:sz w:val="26"/>
          <w:szCs w:val="26"/>
        </w:rPr>
        <w:t>о ООО</w:t>
      </w:r>
      <w:proofErr w:type="gramEnd"/>
      <w:r w:rsidRPr="00BC047E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BC047E">
        <w:rPr>
          <w:rFonts w:ascii="Times New Roman" w:hAnsi="Times New Roman" w:cs="Times New Roman"/>
          <w:color w:val="000000"/>
          <w:sz w:val="26"/>
          <w:szCs w:val="26"/>
        </w:rPr>
        <w:t>Теплогруптрейдинг</w:t>
      </w:r>
      <w:proofErr w:type="spellEnd"/>
      <w:r w:rsidRPr="00BC047E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BC047E">
        <w:rPr>
          <w:rFonts w:ascii="Times New Roman" w:hAnsi="Times New Roman" w:cs="Times New Roman"/>
          <w:color w:val="000000"/>
          <w:sz w:val="26"/>
          <w:szCs w:val="26"/>
        </w:rPr>
        <w:t>Радюка</w:t>
      </w:r>
      <w:proofErr w:type="spellEnd"/>
      <w:r w:rsidRPr="00BC047E">
        <w:rPr>
          <w:rFonts w:ascii="Times New Roman" w:hAnsi="Times New Roman" w:cs="Times New Roman"/>
          <w:color w:val="000000"/>
          <w:sz w:val="26"/>
          <w:szCs w:val="26"/>
        </w:rPr>
        <w:t xml:space="preserve"> В.В.  о включении требования кредитора на сумму </w:t>
      </w:r>
      <w:r w:rsidRPr="00BC047E">
        <w:rPr>
          <w:rFonts w:ascii="Times New Roman" w:hAnsi="Times New Roman" w:cs="Times New Roman"/>
          <w:bCs/>
          <w:color w:val="000000"/>
          <w:sz w:val="26"/>
          <w:szCs w:val="26"/>
        </w:rPr>
        <w:t>330 237 492 руб. (до деноминации) в реестр требований кредиторов ООО «</w:t>
      </w:r>
      <w:proofErr w:type="spellStart"/>
      <w:r w:rsidRPr="00BC047E">
        <w:rPr>
          <w:rFonts w:ascii="Times New Roman" w:hAnsi="Times New Roman" w:cs="Times New Roman"/>
          <w:bCs/>
          <w:color w:val="000000"/>
          <w:sz w:val="26"/>
          <w:szCs w:val="26"/>
        </w:rPr>
        <w:t>Теплогруптрейдинг</w:t>
      </w:r>
      <w:proofErr w:type="spellEnd"/>
      <w:r w:rsidRPr="00BC047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BC047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632C" w:rsidRPr="00BC047E" w:rsidRDefault="00E0632C" w:rsidP="00E0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47E">
        <w:rPr>
          <w:rFonts w:ascii="Times New Roman" w:hAnsi="Times New Roman" w:cs="Times New Roman"/>
          <w:sz w:val="26"/>
          <w:szCs w:val="26"/>
        </w:rPr>
        <w:t>Управляющий неоднократно направлял ликвидатору</w:t>
      </w:r>
      <w:r w:rsidRPr="00BC04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47E">
        <w:rPr>
          <w:rFonts w:ascii="Times New Roman" w:hAnsi="Times New Roman" w:cs="Times New Roman"/>
          <w:sz w:val="26"/>
          <w:szCs w:val="26"/>
        </w:rPr>
        <w:t>СООО «</w:t>
      </w:r>
      <w:proofErr w:type="spellStart"/>
      <w:r w:rsidRPr="00BC047E">
        <w:rPr>
          <w:rFonts w:ascii="Times New Roman" w:hAnsi="Times New Roman" w:cs="Times New Roman"/>
          <w:sz w:val="26"/>
          <w:szCs w:val="26"/>
        </w:rPr>
        <w:t>Стройресурспроект</w:t>
      </w:r>
      <w:proofErr w:type="spellEnd"/>
      <w:r w:rsidRPr="00BC047E">
        <w:rPr>
          <w:rFonts w:ascii="Times New Roman" w:hAnsi="Times New Roman" w:cs="Times New Roman"/>
          <w:sz w:val="26"/>
          <w:szCs w:val="26"/>
        </w:rPr>
        <w:t>» ЧУП «Эволюция Бизнеса» требования кредитора на сумму 98 000, 0 (980 000 000) рублей, с приложением постановления ВС РБ от 10.03.2016 г. После не поступления ответа от ликвидатора управляющий ООО «</w:t>
      </w:r>
      <w:proofErr w:type="spellStart"/>
      <w:r w:rsidRPr="00BC047E">
        <w:rPr>
          <w:rFonts w:ascii="Times New Roman" w:hAnsi="Times New Roman" w:cs="Times New Roman"/>
          <w:sz w:val="26"/>
          <w:szCs w:val="26"/>
        </w:rPr>
        <w:t>Газтехснаб</w:t>
      </w:r>
      <w:proofErr w:type="spellEnd"/>
      <w:r w:rsidRPr="00BC047E">
        <w:rPr>
          <w:rFonts w:ascii="Times New Roman" w:hAnsi="Times New Roman" w:cs="Times New Roman"/>
          <w:sz w:val="26"/>
          <w:szCs w:val="26"/>
        </w:rPr>
        <w:t>» направил в экономический суд г. Минска  исковое заявление о включении требования ООО «</w:t>
      </w:r>
      <w:proofErr w:type="spellStart"/>
      <w:r w:rsidRPr="00BC047E">
        <w:rPr>
          <w:rFonts w:ascii="Times New Roman" w:hAnsi="Times New Roman" w:cs="Times New Roman"/>
          <w:sz w:val="26"/>
          <w:szCs w:val="26"/>
        </w:rPr>
        <w:t>Газтехснаб</w:t>
      </w:r>
      <w:proofErr w:type="spellEnd"/>
      <w:r w:rsidRPr="00BC047E">
        <w:rPr>
          <w:rFonts w:ascii="Times New Roman" w:hAnsi="Times New Roman" w:cs="Times New Roman"/>
          <w:sz w:val="26"/>
          <w:szCs w:val="26"/>
        </w:rPr>
        <w:t>» в реестр требований кредитора СООО «</w:t>
      </w:r>
      <w:proofErr w:type="spellStart"/>
      <w:r w:rsidRPr="00BC047E">
        <w:rPr>
          <w:rFonts w:ascii="Times New Roman" w:hAnsi="Times New Roman" w:cs="Times New Roman"/>
          <w:sz w:val="26"/>
          <w:szCs w:val="26"/>
        </w:rPr>
        <w:t>Стройресурспроект</w:t>
      </w:r>
      <w:proofErr w:type="spellEnd"/>
      <w:r w:rsidRPr="00BC047E">
        <w:rPr>
          <w:rFonts w:ascii="Times New Roman" w:hAnsi="Times New Roman" w:cs="Times New Roman"/>
          <w:sz w:val="26"/>
          <w:szCs w:val="26"/>
        </w:rPr>
        <w:t>» на сумму 980 000</w:t>
      </w:r>
      <w:proofErr w:type="gramEnd"/>
      <w:r w:rsidRPr="00BC047E">
        <w:rPr>
          <w:rFonts w:ascii="Times New Roman" w:hAnsi="Times New Roman" w:cs="Times New Roman"/>
          <w:sz w:val="26"/>
          <w:szCs w:val="26"/>
        </w:rPr>
        <w:t xml:space="preserve"> 000 руб. </w:t>
      </w:r>
      <w:r w:rsidR="00F41736" w:rsidRPr="00BC047E">
        <w:rPr>
          <w:rFonts w:ascii="Times New Roman" w:hAnsi="Times New Roman" w:cs="Times New Roman"/>
          <w:sz w:val="26"/>
          <w:szCs w:val="26"/>
        </w:rPr>
        <w:t>(до деноминации).</w:t>
      </w:r>
    </w:p>
    <w:p w:rsidR="00E0632C" w:rsidRPr="00BC047E" w:rsidRDefault="00E0632C" w:rsidP="00E0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47E">
        <w:rPr>
          <w:rFonts w:ascii="Times New Roman" w:hAnsi="Times New Roman" w:cs="Times New Roman"/>
          <w:sz w:val="26"/>
          <w:szCs w:val="26"/>
        </w:rPr>
        <w:t>28.06.2016 г. состоялось судебное заседание по рассмотрению заявления ООО «</w:t>
      </w:r>
      <w:proofErr w:type="spellStart"/>
      <w:r w:rsidRPr="00BC047E">
        <w:rPr>
          <w:rFonts w:ascii="Times New Roman" w:hAnsi="Times New Roman" w:cs="Times New Roman"/>
          <w:sz w:val="26"/>
          <w:szCs w:val="26"/>
        </w:rPr>
        <w:t>Газтехснаб</w:t>
      </w:r>
      <w:proofErr w:type="spellEnd"/>
      <w:r w:rsidRPr="00BC047E">
        <w:rPr>
          <w:rFonts w:ascii="Times New Roman" w:hAnsi="Times New Roman" w:cs="Times New Roman"/>
          <w:sz w:val="26"/>
          <w:szCs w:val="26"/>
        </w:rPr>
        <w:t xml:space="preserve">» о включении требований. Судом было вынесено решение по делу. </w:t>
      </w:r>
      <w:r w:rsidRPr="00BC047E">
        <w:rPr>
          <w:rFonts w:ascii="Times New Roman" w:hAnsi="Times New Roman" w:cs="Times New Roman"/>
          <w:sz w:val="26"/>
          <w:szCs w:val="26"/>
        </w:rPr>
        <w:lastRenderedPageBreak/>
        <w:t>Заявленные управляющим требования удовлетворены в полном объеме. Судебное постановление было получено управляющим в июле 2016</w:t>
      </w:r>
      <w:r w:rsidR="00F41736" w:rsidRPr="00BC047E">
        <w:rPr>
          <w:rFonts w:ascii="Times New Roman" w:hAnsi="Times New Roman" w:cs="Times New Roman"/>
          <w:sz w:val="26"/>
          <w:szCs w:val="26"/>
        </w:rPr>
        <w:t xml:space="preserve"> </w:t>
      </w:r>
      <w:r w:rsidRPr="00BC047E">
        <w:rPr>
          <w:rFonts w:ascii="Times New Roman" w:hAnsi="Times New Roman" w:cs="Times New Roman"/>
          <w:sz w:val="26"/>
          <w:szCs w:val="26"/>
        </w:rPr>
        <w:t xml:space="preserve">года. Незамедлительно после вступления решения в законную силу в адрес ликвидатора </w:t>
      </w:r>
      <w:r w:rsidR="00882A4C">
        <w:rPr>
          <w:rFonts w:ascii="Times New Roman" w:hAnsi="Times New Roman" w:cs="Times New Roman"/>
          <w:sz w:val="26"/>
          <w:szCs w:val="26"/>
        </w:rPr>
        <w:t>С</w:t>
      </w:r>
      <w:r w:rsidRPr="00BC047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C047E">
        <w:rPr>
          <w:rFonts w:ascii="Times New Roman" w:hAnsi="Times New Roman" w:cs="Times New Roman"/>
          <w:sz w:val="26"/>
          <w:szCs w:val="26"/>
        </w:rPr>
        <w:t>Стройресурспроект</w:t>
      </w:r>
      <w:proofErr w:type="spellEnd"/>
      <w:r w:rsidRPr="00BC047E">
        <w:rPr>
          <w:rFonts w:ascii="Times New Roman" w:hAnsi="Times New Roman" w:cs="Times New Roman"/>
          <w:sz w:val="26"/>
          <w:szCs w:val="26"/>
        </w:rPr>
        <w:t>» было направлено требование о включении в реестр требований кредиторов требований ООО «</w:t>
      </w:r>
      <w:proofErr w:type="spellStart"/>
      <w:r w:rsidRPr="00BC047E">
        <w:rPr>
          <w:rFonts w:ascii="Times New Roman" w:hAnsi="Times New Roman" w:cs="Times New Roman"/>
          <w:sz w:val="26"/>
          <w:szCs w:val="26"/>
        </w:rPr>
        <w:t>Газтехснаб</w:t>
      </w:r>
      <w:proofErr w:type="spellEnd"/>
      <w:r w:rsidRPr="00BC047E">
        <w:rPr>
          <w:rFonts w:ascii="Times New Roman" w:hAnsi="Times New Roman" w:cs="Times New Roman"/>
          <w:sz w:val="26"/>
          <w:szCs w:val="26"/>
        </w:rPr>
        <w:t>».</w:t>
      </w:r>
    </w:p>
    <w:p w:rsidR="00E0632C" w:rsidRPr="00BC047E" w:rsidRDefault="00E0632C" w:rsidP="00E0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47E">
        <w:rPr>
          <w:rFonts w:ascii="Times New Roman" w:hAnsi="Times New Roman" w:cs="Times New Roman"/>
          <w:sz w:val="26"/>
          <w:szCs w:val="26"/>
        </w:rPr>
        <w:t>Согласно ответа</w:t>
      </w:r>
      <w:proofErr w:type="gramEnd"/>
      <w:r w:rsidRPr="00BC047E">
        <w:rPr>
          <w:rFonts w:ascii="Times New Roman" w:hAnsi="Times New Roman" w:cs="Times New Roman"/>
          <w:sz w:val="26"/>
          <w:szCs w:val="26"/>
        </w:rPr>
        <w:t xml:space="preserve"> от 10.08.2016 исх.№448-41Л (получено управляющим 15.08.2016) требования ООО «</w:t>
      </w:r>
      <w:proofErr w:type="spellStart"/>
      <w:r w:rsidRPr="00BC047E">
        <w:rPr>
          <w:rFonts w:ascii="Times New Roman" w:hAnsi="Times New Roman" w:cs="Times New Roman"/>
          <w:sz w:val="26"/>
          <w:szCs w:val="26"/>
        </w:rPr>
        <w:t>Газтехснаб</w:t>
      </w:r>
      <w:proofErr w:type="spellEnd"/>
      <w:r w:rsidRPr="00BC047E">
        <w:rPr>
          <w:rFonts w:ascii="Times New Roman" w:hAnsi="Times New Roman" w:cs="Times New Roman"/>
          <w:sz w:val="26"/>
          <w:szCs w:val="26"/>
        </w:rPr>
        <w:t>» в сумме 98 000,0</w:t>
      </w:r>
      <w:r w:rsidR="00F41736" w:rsidRPr="00BC047E">
        <w:rPr>
          <w:rFonts w:ascii="Times New Roman" w:hAnsi="Times New Roman" w:cs="Times New Roman"/>
          <w:sz w:val="26"/>
          <w:szCs w:val="26"/>
        </w:rPr>
        <w:t>0</w:t>
      </w:r>
      <w:r w:rsidRPr="00BC047E">
        <w:rPr>
          <w:rFonts w:ascii="Times New Roman" w:hAnsi="Times New Roman" w:cs="Times New Roman"/>
          <w:sz w:val="26"/>
          <w:szCs w:val="26"/>
        </w:rPr>
        <w:t xml:space="preserve"> рублей включены в реестр требований кредиторов </w:t>
      </w:r>
      <w:r w:rsidR="00882A4C">
        <w:rPr>
          <w:rFonts w:ascii="Times New Roman" w:hAnsi="Times New Roman" w:cs="Times New Roman"/>
          <w:sz w:val="26"/>
          <w:szCs w:val="26"/>
        </w:rPr>
        <w:t>С</w:t>
      </w:r>
      <w:r w:rsidRPr="00BC047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C047E">
        <w:rPr>
          <w:rFonts w:ascii="Times New Roman" w:hAnsi="Times New Roman" w:cs="Times New Roman"/>
          <w:sz w:val="26"/>
          <w:szCs w:val="26"/>
        </w:rPr>
        <w:t>Стройресурспроект</w:t>
      </w:r>
      <w:proofErr w:type="spellEnd"/>
      <w:r w:rsidRPr="00BC047E">
        <w:rPr>
          <w:rFonts w:ascii="Times New Roman" w:hAnsi="Times New Roman" w:cs="Times New Roman"/>
          <w:sz w:val="26"/>
          <w:szCs w:val="26"/>
        </w:rPr>
        <w:t xml:space="preserve">». Несмотря на то, что управляющий запросил информацию о возможностях и сроках погашения задолженности в сумме 98 000,00 (980 000 000) рублей, такая информация ликвидатором </w:t>
      </w:r>
      <w:r w:rsidR="00882A4C">
        <w:rPr>
          <w:rFonts w:ascii="Times New Roman" w:hAnsi="Times New Roman" w:cs="Times New Roman"/>
          <w:sz w:val="26"/>
          <w:szCs w:val="26"/>
        </w:rPr>
        <w:t>С</w:t>
      </w:r>
      <w:r w:rsidRPr="00BC047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C047E">
        <w:rPr>
          <w:rFonts w:ascii="Times New Roman" w:hAnsi="Times New Roman" w:cs="Times New Roman"/>
          <w:sz w:val="26"/>
          <w:szCs w:val="26"/>
        </w:rPr>
        <w:t>Стройресурспроект</w:t>
      </w:r>
      <w:proofErr w:type="spellEnd"/>
      <w:r w:rsidRPr="00BC047E">
        <w:rPr>
          <w:rFonts w:ascii="Times New Roman" w:hAnsi="Times New Roman" w:cs="Times New Roman"/>
          <w:sz w:val="26"/>
          <w:szCs w:val="26"/>
        </w:rPr>
        <w:t>» управляющему представлена не была. Управляющим будет направлено ходатайство в экономический суд о направлении запроса от имени суда.</w:t>
      </w:r>
    </w:p>
    <w:p w:rsidR="00E0632C" w:rsidRPr="00BC047E" w:rsidRDefault="00F41736" w:rsidP="00BC0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15.08.2016 года</w:t>
      </w:r>
      <w:r w:rsidR="00BC047E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управляющим</w:t>
      </w: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направлена претензия в адрес ликвидатора</w:t>
      </w:r>
      <w:r w:rsidR="00BC047E" w:rsidRPr="00BC0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047E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ЧУП «Эволюция бизнеса» </w:t>
      </w: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2 000 бел</w:t>
      </w:r>
      <w:proofErr w:type="gramStart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(с учетом деноминации)</w:t>
      </w:r>
      <w:r w:rsidR="00BC047E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тем, что договор на выполнение функций ликвидатора со стороны ООО «</w:t>
      </w:r>
      <w:proofErr w:type="spellStart"/>
      <w:r w:rsidR="00BC047E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Газтехснаб</w:t>
      </w:r>
      <w:proofErr w:type="spellEnd"/>
      <w:r w:rsidR="00BC047E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» был подписан не уполномоченным лицом. В отчетный период ответ на претензию в адрес управляющего не поступил.</w:t>
      </w:r>
    </w:p>
    <w:p w:rsidR="00BC047E" w:rsidRPr="00BC047E" w:rsidRDefault="00BC047E" w:rsidP="00BC0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30.08.2016 года у ООО «</w:t>
      </w:r>
      <w:proofErr w:type="spellStart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Газтехснаб</w:t>
      </w:r>
      <w:proofErr w:type="spellEnd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имеются следующие активы (подтверждены) в общей сумме 131 023,75 (1 310 237 492) бел</w:t>
      </w:r>
      <w:proofErr w:type="gramStart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убля, а именно:</w:t>
      </w:r>
    </w:p>
    <w:p w:rsidR="00BC047E" w:rsidRPr="00BC047E" w:rsidRDefault="00BC047E" w:rsidP="00BC0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Дебиторская задолженность:</w:t>
      </w:r>
    </w:p>
    <w:p w:rsidR="00BC047E" w:rsidRPr="00BC047E" w:rsidRDefault="00BC047E" w:rsidP="00BC0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ООО «</w:t>
      </w:r>
      <w:proofErr w:type="spellStart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Теплогрупптрейдинг</w:t>
      </w:r>
      <w:proofErr w:type="spellEnd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33 023,75 (330 237 492) бел</w:t>
      </w:r>
      <w:proofErr w:type="gramStart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убля;</w:t>
      </w:r>
    </w:p>
    <w:p w:rsidR="00BC047E" w:rsidRPr="00BC047E" w:rsidRDefault="00BC047E" w:rsidP="00BC0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82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</w:t>
      </w:r>
      <w:proofErr w:type="spellStart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Стройресурспроект</w:t>
      </w:r>
      <w:proofErr w:type="spellEnd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сумме 98 000,0 (980 000 000) бел</w:t>
      </w:r>
      <w:proofErr w:type="gramStart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ублей.</w:t>
      </w:r>
    </w:p>
    <w:p w:rsidR="00BC047E" w:rsidRPr="00BC047E" w:rsidRDefault="00BC047E" w:rsidP="00BC0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Имеющая дебиторская задолженность на торги управляющим не выставлялась. ООО «</w:t>
      </w:r>
      <w:proofErr w:type="spellStart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Теплогрупптрейдинг</w:t>
      </w:r>
      <w:proofErr w:type="spellEnd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является банкротом, взыскание задолженности возможно лишь в рамках привлечения должностных лиц (участников общества, ликвидатора) к субсидиарной ответственности. По имеющейся информации, ООО «</w:t>
      </w:r>
      <w:proofErr w:type="spellStart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Стройресурспроект</w:t>
      </w:r>
      <w:proofErr w:type="spellEnd"/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также является банкротом, так как денежных средств недостаточно для погашения кредиторской задолженности в полном объеме.</w:t>
      </w:r>
    </w:p>
    <w:p w:rsidR="00BC047E" w:rsidRPr="00BC047E" w:rsidRDefault="00BC047E" w:rsidP="00BC0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Выставление на торги дебиторской задолженности предприятий-банкротов повлечет за собой лишь увеличение размера внеочередных платежей, связанных с публикацией объявлений о проведении торгов, а также о результатах торгов. Совершенно очевидно, что задолженность предприятий-банкротов не будет реализована на открытых торгах.</w:t>
      </w:r>
    </w:p>
    <w:p w:rsidR="00BC047E" w:rsidRPr="00BC047E" w:rsidRDefault="00BC047E" w:rsidP="00BC0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 тем, управляющий обязан предпринимать все возможные меры к взысканию дебиторской задолженности, в том числе и путем привлечения к субсидиарной ответственности виновных лиц.</w:t>
      </w:r>
    </w:p>
    <w:p w:rsidR="009A1974" w:rsidRPr="00BC047E" w:rsidRDefault="00A13FD6" w:rsidP="00A13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</w:p>
    <w:p w:rsidR="00F41736" w:rsidRPr="00BC047E" w:rsidRDefault="008E75E0" w:rsidP="00F4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Операции по расчетному счету должника в деятельности ОДО «</w:t>
      </w:r>
      <w:proofErr w:type="spellStart"/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Дребезова</w:t>
      </w:r>
      <w:proofErr w:type="spellEnd"/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Партнеры» в качестве управляющег</w:t>
      </w:r>
      <w:proofErr w:type="gramStart"/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Газтехснаб</w:t>
      </w:r>
      <w:proofErr w:type="spellEnd"/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осуществлялись. На дату передачи дел и имущества от УП «Гетман и Партнеры» ОДО «</w:t>
      </w:r>
      <w:proofErr w:type="spellStart"/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Дребезова</w:t>
      </w:r>
      <w:proofErr w:type="spellEnd"/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Партнеры» остаток денежных средств по счету должника был равен нулю. Денежные средства в период деятельности ОДО «</w:t>
      </w:r>
      <w:proofErr w:type="spellStart"/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Дребезова</w:t>
      </w:r>
      <w:proofErr w:type="spellEnd"/>
      <w:r w:rsidR="00F41736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Партнеры» на счет должника не поступали и, соответственно, не расходовались.</w:t>
      </w:r>
    </w:p>
    <w:p w:rsidR="00490E7A" w:rsidRPr="00BC047E" w:rsidRDefault="00490E7A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736" w:rsidRPr="00BC047E" w:rsidRDefault="00F41736" w:rsidP="008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5E0" w:rsidRPr="00BC047E" w:rsidRDefault="008E75E0" w:rsidP="007D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r w:rsidR="007D7B3A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равляющий </w:t>
      </w: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ГазТехСнаб</w:t>
      </w:r>
      <w:proofErr w:type="spellEnd"/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E75E0" w:rsidRPr="00BC047E" w:rsidRDefault="008E75E0" w:rsidP="008E75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 «Дребезова и Партнеры»</w:t>
      </w:r>
    </w:p>
    <w:p w:rsidR="008E75E0" w:rsidRPr="00BC047E" w:rsidRDefault="001042F6" w:rsidP="008E75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C6145F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proofErr w:type="spellEnd"/>
      <w:r w:rsidR="00C6145F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bookmarkStart w:id="0" w:name="_GoBack"/>
      <w:bookmarkEnd w:id="0"/>
      <w:r w:rsidR="00C6145F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6145F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C6145F" w:rsidRPr="00B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О.А.Дребезова</w:t>
      </w:r>
      <w:proofErr w:type="spellEnd"/>
    </w:p>
    <w:p w:rsidR="00872311" w:rsidRPr="00BC047E" w:rsidRDefault="00872311">
      <w:pPr>
        <w:rPr>
          <w:sz w:val="26"/>
          <w:szCs w:val="26"/>
        </w:rPr>
      </w:pPr>
    </w:p>
    <w:sectPr w:rsidR="00872311" w:rsidRPr="00BC047E" w:rsidSect="00DD0097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0"/>
    <w:rsid w:val="00000B95"/>
    <w:rsid w:val="0000505B"/>
    <w:rsid w:val="00021138"/>
    <w:rsid w:val="0006789F"/>
    <w:rsid w:val="000D451B"/>
    <w:rsid w:val="001042F6"/>
    <w:rsid w:val="00213031"/>
    <w:rsid w:val="002A4464"/>
    <w:rsid w:val="003C40DE"/>
    <w:rsid w:val="00490E7A"/>
    <w:rsid w:val="004A5F78"/>
    <w:rsid w:val="005B73FF"/>
    <w:rsid w:val="005C6926"/>
    <w:rsid w:val="00622D4F"/>
    <w:rsid w:val="006302A1"/>
    <w:rsid w:val="00654673"/>
    <w:rsid w:val="006A3D37"/>
    <w:rsid w:val="006C74DF"/>
    <w:rsid w:val="007D7B3A"/>
    <w:rsid w:val="007E2B57"/>
    <w:rsid w:val="007E75BE"/>
    <w:rsid w:val="008469D0"/>
    <w:rsid w:val="00857C43"/>
    <w:rsid w:val="00872311"/>
    <w:rsid w:val="00882A4C"/>
    <w:rsid w:val="008B55F2"/>
    <w:rsid w:val="008E75E0"/>
    <w:rsid w:val="00947123"/>
    <w:rsid w:val="009543C1"/>
    <w:rsid w:val="009A1974"/>
    <w:rsid w:val="00A1262C"/>
    <w:rsid w:val="00A13FD6"/>
    <w:rsid w:val="00AA099D"/>
    <w:rsid w:val="00B40AC1"/>
    <w:rsid w:val="00BC047E"/>
    <w:rsid w:val="00C115DE"/>
    <w:rsid w:val="00C60FC3"/>
    <w:rsid w:val="00C6145F"/>
    <w:rsid w:val="00C7458A"/>
    <w:rsid w:val="00CC36BA"/>
    <w:rsid w:val="00D55A02"/>
    <w:rsid w:val="00DD0097"/>
    <w:rsid w:val="00E0632C"/>
    <w:rsid w:val="00E21253"/>
    <w:rsid w:val="00E26066"/>
    <w:rsid w:val="00E27EF2"/>
    <w:rsid w:val="00E50789"/>
    <w:rsid w:val="00F41736"/>
    <w:rsid w:val="00FA5B20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5</cp:revision>
  <cp:lastPrinted>2016-10-27T06:31:00Z</cp:lastPrinted>
  <dcterms:created xsi:type="dcterms:W3CDTF">2016-09-23T06:56:00Z</dcterms:created>
  <dcterms:modified xsi:type="dcterms:W3CDTF">2016-10-27T06:34:00Z</dcterms:modified>
</cp:coreProperties>
</file>