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11" w:rsidRPr="00023F11" w:rsidRDefault="00023F11" w:rsidP="00023F11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F11"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023F11" w:rsidRPr="00023F11" w:rsidRDefault="00023F11" w:rsidP="00023F1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  <w:r w:rsidRPr="00023F11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«</w:t>
      </w:r>
      <w:proofErr w:type="spellStart"/>
      <w:r w:rsidRPr="00023F11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Дребезова</w:t>
      </w:r>
      <w:proofErr w:type="spellEnd"/>
      <w:r w:rsidRPr="00023F11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 xml:space="preserve"> и Партнеры»</w:t>
      </w:r>
    </w:p>
    <w:p w:rsidR="00023F11" w:rsidRPr="00023F11" w:rsidRDefault="00023F11" w:rsidP="00023F11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proofErr w:type="gramStart"/>
      <w:r w:rsidRPr="00023F11">
        <w:rPr>
          <w:rFonts w:ascii="Times New Roman" w:eastAsia="Times New Roman" w:hAnsi="Times New Roman" w:cs="Times New Roman"/>
          <w:i/>
          <w:spacing w:val="20"/>
          <w:sz w:val="16"/>
          <w:szCs w:val="16"/>
          <w:lang w:eastAsia="ru-RU"/>
        </w:rPr>
        <w:t>Р</w:t>
      </w:r>
      <w:proofErr w:type="gramEnd"/>
      <w:r w:rsidRPr="00023F11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>/с 3012500100018 в Открытом акционерном обществе «Банк Москва-Минск», г. Брест</w:t>
      </w:r>
    </w:p>
    <w:p w:rsidR="00023F11" w:rsidRPr="00023F11" w:rsidRDefault="00023F11" w:rsidP="00023F11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r w:rsidRPr="00023F11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 xml:space="preserve"> МФО 153001272, УНП290477013</w:t>
      </w:r>
    </w:p>
    <w:p w:rsidR="00023F11" w:rsidRPr="00023F11" w:rsidRDefault="00023F11" w:rsidP="00023F11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ab/>
      </w:r>
      <w:smartTag w:uri="urn:schemas-microsoft-com:office:smarttags" w:element="metricconverter">
        <w:smartTagPr>
          <w:attr w:name="ProductID" w:val="224030, г"/>
        </w:smartTagPr>
        <w:r w:rsidRPr="00023F11">
          <w:rPr>
            <w:rFonts w:ascii="Times New Roman" w:eastAsia="Times New Roman" w:hAnsi="Times New Roman" w:cs="Times New Roman"/>
            <w:b/>
            <w:i/>
            <w:spacing w:val="20"/>
            <w:sz w:val="18"/>
            <w:szCs w:val="18"/>
            <w:lang w:eastAsia="ru-RU"/>
          </w:rPr>
          <w:t>224030, г</w:t>
        </w:r>
      </w:smartTag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. Брест, ул. </w:t>
      </w:r>
      <w:proofErr w:type="gramStart"/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Интернациональная</w:t>
      </w:r>
      <w:proofErr w:type="gramEnd"/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, 17, к. 32,  т./факс (0162) 20-57-56</w:t>
      </w:r>
    </w:p>
    <w:p w:rsidR="00023F11" w:rsidRPr="00023F11" w:rsidRDefault="00023F11" w:rsidP="00023F11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Сайт в Интернете: 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www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proofErr w:type="spellStart"/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drebezova</w:t>
      </w:r>
      <w:proofErr w:type="spellEnd"/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023F11" w:rsidRPr="00023F11" w:rsidRDefault="00023F11" w:rsidP="00023F11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Адрес электронной почты: 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and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p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@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tut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023F11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023F11" w:rsidRPr="00023F11" w:rsidRDefault="00023F11" w:rsidP="00023F1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Исх. № </w:t>
      </w:r>
      <w:r w:rsidR="002B26A3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419</w:t>
      </w:r>
      <w:r w:rsidRPr="00023F1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от </w:t>
      </w:r>
      <w:r w:rsidR="002B26A3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2</w:t>
      </w:r>
      <w:r w:rsidRPr="00023F1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2.0</w:t>
      </w:r>
      <w:r w:rsidR="002B26A3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7</w:t>
      </w:r>
      <w:bookmarkStart w:id="0" w:name="_GoBack"/>
      <w:bookmarkEnd w:id="0"/>
      <w:r w:rsidRPr="00023F1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.2016 года</w:t>
      </w:r>
    </w:p>
    <w:p w:rsidR="00023F11" w:rsidRPr="00023F11" w:rsidRDefault="00023F11" w:rsidP="00023F11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23F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Экономический суд Минской области</w:t>
      </w:r>
    </w:p>
    <w:p w:rsidR="00023F11" w:rsidRPr="00023F11" w:rsidRDefault="00023F11" w:rsidP="00023F11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23F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Судье </w:t>
      </w:r>
      <w:proofErr w:type="spellStart"/>
      <w:r w:rsidRPr="00023F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Горонкову</w:t>
      </w:r>
      <w:proofErr w:type="spellEnd"/>
      <w:r w:rsidRPr="00023F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М.П.</w:t>
      </w:r>
    </w:p>
    <w:p w:rsidR="00023F11" w:rsidRPr="00023F11" w:rsidRDefault="00023F11" w:rsidP="00023F1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3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делу №141-5/6Б/2015</w:t>
      </w:r>
    </w:p>
    <w:p w:rsidR="00023F11" w:rsidRPr="00023F11" w:rsidRDefault="00023F11" w:rsidP="00023F1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23F11" w:rsidRPr="00023F11" w:rsidRDefault="00023F11" w:rsidP="00023F1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3F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Конкурсные кредиторы</w:t>
      </w:r>
      <w:r w:rsidRPr="00023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023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реестра</w:t>
      </w:r>
      <w:proofErr w:type="gramEnd"/>
      <w:r w:rsidRPr="00023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023F11" w:rsidRPr="00023F11" w:rsidRDefault="00023F11" w:rsidP="00023F1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F11" w:rsidRPr="00023F11" w:rsidRDefault="00023F11" w:rsidP="00023F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023F11" w:rsidRPr="00023F11" w:rsidRDefault="00023F11" w:rsidP="00023F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деятельности управляющего в деле о банкротстве ООО «</w:t>
      </w:r>
      <w:proofErr w:type="spellStart"/>
      <w:r w:rsidRPr="00023F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ИнАксон</w:t>
      </w:r>
      <w:proofErr w:type="spellEnd"/>
      <w:r w:rsidRPr="00023F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023F11" w:rsidRPr="00023F11" w:rsidRDefault="00023F11" w:rsidP="00023F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июнь месяц 2016 года. </w:t>
      </w:r>
    </w:p>
    <w:p w:rsidR="00023F11" w:rsidRPr="00023F11" w:rsidRDefault="00023F11" w:rsidP="00023F1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3F11" w:rsidRPr="00023F11" w:rsidRDefault="00023F11" w:rsidP="00023F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Определением Экономического суда Минской области от 22.07.2015 года по делу №141-5Б/2015 в отношении Общества с ограниченной ответственностью «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ИнАксон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Дребезова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Партнеры». 16.10.2015 г. по делу №141-5Б/2015 Экономическим судом Минской области принято решение о признан</w:t>
      </w:r>
      <w:proofErr w:type="gram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ООО</w:t>
      </w:r>
      <w:proofErr w:type="gram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ИнАксон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банкротом и открытии в отношении него ликвидационного производства. Срок ликвидационного производства до 14.10.2016 г.</w:t>
      </w:r>
    </w:p>
    <w:p w:rsidR="00023F11" w:rsidRPr="00023F11" w:rsidRDefault="00023F11" w:rsidP="00023F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Экономическим судом Минской области по ходатайству управляющего приостановлено дело по иску управляющег</w:t>
      </w:r>
      <w:proofErr w:type="gram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ООО</w:t>
      </w:r>
      <w:proofErr w:type="gram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ИнАксон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к 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Комолову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С.Ф, 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Комоловой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Г.П., Лебедеву В.А., а также ИП Колесникову Ю.Б. о привлечении к субсидиарной ответственности по обязательствам ООО «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ИнАксон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23F11" w:rsidRPr="00023F11" w:rsidRDefault="00023F11" w:rsidP="00023F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Исх. № 306 от 02.06.2016 года управляющий уведомил кредиторов о проведении 09 июня 2016 года в 14 часов 30 минут общего собрания кредиторов ООО «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ИнАксон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адресу: г. Минск, ул. Жилуновича, 15, 6 этаж.</w:t>
      </w:r>
    </w:p>
    <w:p w:rsidR="00023F11" w:rsidRPr="00023F11" w:rsidRDefault="00023F11" w:rsidP="00023F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повестку дня собрания выносятся следующие вопросы:</w:t>
      </w:r>
    </w:p>
    <w:p w:rsidR="00023F11" w:rsidRPr="00023F11" w:rsidRDefault="00023F11" w:rsidP="00023F11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деятельности управляющего за май 2016 года;</w:t>
      </w:r>
    </w:p>
    <w:p w:rsidR="00023F11" w:rsidRPr="00023F11" w:rsidRDefault="00023F11" w:rsidP="00023F11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вторых повторных торгов;</w:t>
      </w:r>
    </w:p>
    <w:p w:rsidR="00023F11" w:rsidRPr="00023F11" w:rsidRDefault="00023F11" w:rsidP="00023F11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выставлении имущества на вторые повторные торги отдельными лотами;</w:t>
      </w:r>
    </w:p>
    <w:p w:rsidR="00023F11" w:rsidRPr="00023F11" w:rsidRDefault="00023F11" w:rsidP="00023F11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снижении начальной цены реализации недвижимого имущества, принадлежащег</w:t>
      </w:r>
      <w:proofErr w:type="gram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ООО</w:t>
      </w:r>
      <w:proofErr w:type="gram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ИнАксон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вторых повторных торгах;</w:t>
      </w:r>
    </w:p>
    <w:p w:rsidR="00023F11" w:rsidRPr="00023F11" w:rsidRDefault="00023F11" w:rsidP="00023F11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Разное</w:t>
      </w:r>
      <w:proofErr w:type="gram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наличии).</w:t>
      </w:r>
    </w:p>
    <w:p w:rsidR="00023F11" w:rsidRPr="00023F11" w:rsidRDefault="00023F11" w:rsidP="00023F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!!!! Инфа по собранию??</w:t>
      </w:r>
    </w:p>
    <w:p w:rsidR="00023F11" w:rsidRPr="00023F11" w:rsidRDefault="00023F11" w:rsidP="00023F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14.06.2016 г. в адрес управляющего поступила апелляционная жалоба банка на определение экономического суда Минской области от 25.05.2016 г. по делу №141/5б/2015/6</w:t>
      </w: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рассмотрения заявления о разногласиях.</w:t>
      </w: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Управляющим подготовлен отзыв на апелляционную жалобу.</w:t>
      </w:r>
    </w:p>
    <w:p w:rsidR="00023F11" w:rsidRPr="00023F11" w:rsidRDefault="00023F11" w:rsidP="00023F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20.06.2016 г. в адрес управляющего поступило определение апелляционной инстанции о принятии апелляционной жалобы от 10.06.2016 г. по делу № 141/5б/2015/187а. Рассмотрение апелляционной жалобы назначено на 30 июня 2016 г.</w:t>
      </w:r>
    </w:p>
    <w:p w:rsidR="00023F11" w:rsidRPr="00023F11" w:rsidRDefault="00023F11" w:rsidP="00023F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30.06.2016 г. состоялось заседание апелляционной инстанции,</w:t>
      </w:r>
      <w:r w:rsidRPr="00023F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23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котором суд апелляционной инстанции постановил оставить решение</w:t>
      </w: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3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экономического суда Минской области от 25.05.2016 г. по делу №141/5б/2015/6 без изменений, а апелляционную жалобу ОАО «</w:t>
      </w:r>
      <w:proofErr w:type="spellStart"/>
      <w:r w:rsidRPr="00023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Белгазпромбанк</w:t>
      </w:r>
      <w:proofErr w:type="spellEnd"/>
      <w:r w:rsidRPr="00023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без удовлетворения. В отчетный период постановление апелляционной инстанции в адрес управляющего не поступило.</w:t>
      </w:r>
    </w:p>
    <w:p w:rsidR="00023F11" w:rsidRPr="00023F11" w:rsidRDefault="00023F11" w:rsidP="00023F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29.06.2016 г. управляющим опубликовано объявление № 00004947 о продаже имущества, принадлежащег</w:t>
      </w:r>
      <w:proofErr w:type="gramStart"/>
      <w:r w:rsidRPr="00023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ООО</w:t>
      </w:r>
      <w:proofErr w:type="gramEnd"/>
      <w:r w:rsidRPr="00023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proofErr w:type="spellStart"/>
      <w:r w:rsidRPr="00023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ИнАксон</w:t>
      </w:r>
      <w:proofErr w:type="spellEnd"/>
      <w:r w:rsidRPr="00023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3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стоимостью 1 673 673 000 руб. (до деноминации) на вторых повторных торгах в Едином государственном реестре сведений о банкротстве. Начальная цена утверждена общим собранием кредиторов 05.01.2016 года, а также решением Экономического суда Минской области по делу №141-5/6Б/2015 от 22.01.2016 г. Торги состоятся 19 июля 2016 в 14:30 по адресу Брест, ул. Интернациональная д.17, каб.27.</w:t>
      </w:r>
      <w:r w:rsidRPr="00023F11">
        <w:rPr>
          <w:rFonts w:ascii="Arial" w:eastAsia="Times New Roman" w:hAnsi="Arial" w:cs="Arial"/>
          <w:color w:val="2D2D2D"/>
          <w:sz w:val="26"/>
          <w:szCs w:val="26"/>
          <w:shd w:val="clear" w:color="auto" w:fill="F4F7F5"/>
          <w:lang w:eastAsia="ru-RU"/>
        </w:rPr>
        <w:t xml:space="preserve"> </w:t>
      </w:r>
      <w:r w:rsidRPr="00023F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Заявки принимаются с 01 июля 2016, 09:00 до 15 июля 2016, 15:00.</w:t>
      </w:r>
    </w:p>
    <w:p w:rsidR="00023F11" w:rsidRPr="00023F11" w:rsidRDefault="00023F11" w:rsidP="00023F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отчетный </w:t>
      </w:r>
      <w:proofErr w:type="gram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proofErr w:type="gram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управляющий ООО «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ИнАксон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продолжал вести переписку с управляющим ООО «Третий полюс» по поводу включения требований ООО «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ИнАксон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реестр требований кредиторов ООО «Третий полюс» по договору поручения на комиссию № 261-09-12 от 05.09.2012 года. Управляющий ООО «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ИнАксон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не отрицает того, что был уведомлен о включении в реестр требований кредиторов ООО «Третий полюс» требования ООО «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ИнАксон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сумме 66 058 918 рублей. Остался не решенным вопрос о включении требований лишь по договору на комиссию № 261-09-12 от 05.09.2012 года. В своих доводах управляющий ООО «Третий полюс» ссылается на предоставление управляющим ООО «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ИнАксон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» акта сверки взаимных расчетов по договору поручения на комиссию № 261-09-12 от 05.09.2012 года межд</w:t>
      </w:r>
      <w:proofErr w:type="gram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у ООО</w:t>
      </w:r>
      <w:proofErr w:type="gram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«Третий полюс» и ООО «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ИнАксон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». Акт сверки взаимных расчетов в адрес управляющег</w:t>
      </w:r>
      <w:proofErr w:type="gram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ООО</w:t>
      </w:r>
      <w:proofErr w:type="gram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«Третий полюс» был направлен управляющим ООО «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ИнАксон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отчетный период о</w:t>
      </w: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 о рассмотрении обращений за</w:t>
      </w:r>
      <w:proofErr w:type="gram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сх. № 363 от 22.06.2016 г. и Исх. № 364 от 22.06.2016 г. в адрес управляющего не поступил.</w:t>
      </w:r>
    </w:p>
    <w:p w:rsidR="00023F11" w:rsidRPr="00023F11" w:rsidRDefault="00023F11" w:rsidP="00023F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023F11">
        <w:rPr>
          <w:rFonts w:ascii="Times New Roman" w:hAnsi="Times New Roman" w:cs="Times New Roman"/>
          <w:sz w:val="26"/>
          <w:szCs w:val="26"/>
        </w:rPr>
        <w:t>Управляющим продолжено ведение реестра требований кредиторов Должника. В отчетный период поступили требования кредитора ТС «</w:t>
      </w:r>
      <w:proofErr w:type="spellStart"/>
      <w:r w:rsidRPr="00023F11">
        <w:rPr>
          <w:rFonts w:ascii="Times New Roman" w:hAnsi="Times New Roman" w:cs="Times New Roman"/>
          <w:sz w:val="26"/>
          <w:szCs w:val="26"/>
        </w:rPr>
        <w:t>Стильсервис</w:t>
      </w:r>
      <w:proofErr w:type="spellEnd"/>
      <w:r w:rsidRPr="00023F11">
        <w:rPr>
          <w:rFonts w:ascii="Times New Roman" w:hAnsi="Times New Roman" w:cs="Times New Roman"/>
          <w:sz w:val="26"/>
          <w:szCs w:val="26"/>
        </w:rPr>
        <w:t>» на сумму 4 383 808 руб. (текущая задолженность в расходах по содержанию, эксплуатации и ремонту административного здания за май 2016 г.), приняты управляющим и будут учтены при погашении внеочередных платежей.</w:t>
      </w:r>
    </w:p>
    <w:p w:rsidR="00023F11" w:rsidRDefault="00023F11" w:rsidP="00023F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023F11">
        <w:rPr>
          <w:rFonts w:ascii="Times New Roman" w:hAnsi="Times New Roman" w:cs="Times New Roman"/>
          <w:sz w:val="26"/>
          <w:szCs w:val="26"/>
        </w:rPr>
        <w:t xml:space="preserve">В отчетный период операций по расчетному счету должника управляющим не проводилось. </w:t>
      </w:r>
    </w:p>
    <w:p w:rsidR="00023F11" w:rsidRPr="00023F11" w:rsidRDefault="00023F11" w:rsidP="00023F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</w:p>
    <w:p w:rsidR="00023F11" w:rsidRPr="00023F11" w:rsidRDefault="00023F11" w:rsidP="00023F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</w:p>
    <w:p w:rsidR="00023F11" w:rsidRPr="00023F11" w:rsidRDefault="00023F11" w:rsidP="0002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ООО «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ИнАксон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23F11" w:rsidRPr="00023F11" w:rsidRDefault="00023F11" w:rsidP="00023F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 «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Дребезова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Партнеры»</w:t>
      </w:r>
    </w:p>
    <w:p w:rsidR="00023F11" w:rsidRPr="00023F11" w:rsidRDefault="00023F11" w:rsidP="00023F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 </w:t>
      </w:r>
      <w:proofErr w:type="spellStart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Дребезова</w:t>
      </w:r>
      <w:proofErr w:type="spellEnd"/>
      <w:r w:rsidRPr="0002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3F11" w:rsidRPr="00023F11" w:rsidRDefault="00023F11" w:rsidP="00023F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872311" w:rsidRPr="00023F11" w:rsidRDefault="00872311" w:rsidP="00023F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2311" w:rsidRPr="00023F11" w:rsidSect="00023F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11"/>
    <w:rsid w:val="00023F11"/>
    <w:rsid w:val="002B26A3"/>
    <w:rsid w:val="004A5F78"/>
    <w:rsid w:val="00872311"/>
    <w:rsid w:val="00C1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1</cp:revision>
  <dcterms:created xsi:type="dcterms:W3CDTF">2016-07-22T09:33:00Z</dcterms:created>
  <dcterms:modified xsi:type="dcterms:W3CDTF">2016-07-22T09:53:00Z</dcterms:modified>
</cp:coreProperties>
</file>