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</w:t>
      </w:r>
      <w:proofErr w:type="spellStart"/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Дребезова</w:t>
      </w:r>
      <w:proofErr w:type="spellEnd"/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 xml:space="preserve">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smartTag w:uri="urn:schemas-microsoft-com:office:smarttags" w:element="metricconverter">
        <w:smartTagPr>
          <w:attr w:name="ProductID" w:val="224030, г"/>
        </w:smartTagPr>
        <w:r w:rsidRPr="008E75E0">
          <w:rPr>
            <w:rFonts w:ascii="Times New Roman" w:eastAsia="Times New Roman" w:hAnsi="Times New Roman" w:cs="Times New Roman"/>
            <w:b/>
            <w:i/>
            <w:spacing w:val="20"/>
            <w:sz w:val="18"/>
            <w:szCs w:val="18"/>
            <w:lang w:eastAsia="ru-RU"/>
          </w:rPr>
          <w:t>224030, г</w:t>
        </w:r>
      </w:smartTag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. Брест, ул. </w:t>
      </w:r>
      <w:proofErr w:type="gram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Интернациональная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17, к. 32,  т./факс (0162) 20-57-56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Исх. № </w:t>
      </w:r>
      <w:r w:rsidR="007D7B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105</w:t>
      </w:r>
      <w:r w:rsidRPr="007D7B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от 19.0</w:t>
      </w:r>
      <w:r w:rsidR="00C745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</w:t>
      </w:r>
      <w:r w:rsidRPr="007D7B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.2016 года</w:t>
      </w:r>
      <w:r w:rsidRPr="00D55A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75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суд г.</w:t>
      </w:r>
      <w:r w:rsidR="007D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 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Ермоленковой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№1058-25Б/2014/13Б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кредиторы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Отчет 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 деятельности управляющего в деле о банкростве ООО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ГазТехСнаб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 январь месяц 2016 года.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29.12.2014года в отношен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новым управляющим назначено ОДО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 (директор 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О.А.). 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обратился в экономический суд г. Минска с ходатайством о продлении срока ликвидационного производства в отношении должника до 01.05.2016 г. ввиду необходимости завершения анализа финансового состояния и платежеспособности должника, получения ответов на все направленные управляющим запросы и рассмотрения вопроса о привлечении виновных лиц к субсидиарной ответственности по долгам должника. К ходатайству управляющий приложил протокол собрания кредиторов от 27.11.2015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/н, на котором было принято решение о внесении в план ликвидации должника изменений в части продления срока ликвидационного производства до 01.05.2016 г.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01.12.2015 г. срок ликвидационного производства в отношении должника продлен до 01.05.2016 г.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кредиторской задолженности, включенной в реестр требований кредиторов ООО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30.11.2015 года составляет 1 695 621 403 бел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переданных ОДО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 документов было установлено наличие сделки, совершенной с аффилированными лицами должника.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Решением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суда г. Минска от 11.11.2015 года, договор уступки требования от 24.03.2015 года №5, заключенный между СООО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Стройресурспроект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980 000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рублей признан недействительным. Несмотря на то, что решение в законную силу еще не вступило, управляющим 24.11.2015 года в адрес СООО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Стройресурспроект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направлено требование кредитора на сумму 980 000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ответа, требования не были приняты, так как </w:t>
      </w:r>
      <w:r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суда г. Минска от 11.11.2015 года не вступило в законную силу.</w:t>
      </w:r>
    </w:p>
    <w:p w:rsid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декабря 2015 года на </w:t>
      </w:r>
      <w:r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суда г. Минска от 11.11.2015 года ликвидатором СООО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Стройресурспроект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бывшим участником  СООО «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Стройресурспроект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Смирнов</w:t>
      </w:r>
      <w:r w:rsidR="006C74D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поданы апелляционные жалобы.</w:t>
      </w:r>
      <w:bookmarkStart w:id="0" w:name="_GoBack"/>
      <w:bookmarkEnd w:id="0"/>
    </w:p>
    <w:p w:rsid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были подготовлены отзывы на апелляционные жалобы, которые направлены в адрес апеллянтов и апелляционной инстанции.</w:t>
      </w:r>
    </w:p>
    <w:p w:rsidR="000D451B" w:rsidRPr="00D55A02" w:rsidRDefault="00E27EF2" w:rsidP="000D4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апелляционной инстанции от 14.01.2016 г. по делу №277-9/2015</w:t>
      </w:r>
      <w:r w:rsidR="009543C1">
        <w:rPr>
          <w:rFonts w:ascii="Times New Roman" w:eastAsia="Times New Roman" w:hAnsi="Times New Roman" w:cs="Times New Roman"/>
          <w:sz w:val="28"/>
          <w:szCs w:val="28"/>
          <w:lang w:eastAsia="ru-RU"/>
        </w:rPr>
        <w:t>/1195а1196а</w:t>
      </w:r>
      <w:r w:rsidRPr="00D5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изменена мотивировочная часть</w:t>
      </w:r>
      <w:r w:rsidR="00D55A02" w:rsidRPr="00D5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суда г. Минска от 11.11.2015 г. В остальной части решение оставлено без изменения.</w:t>
      </w:r>
    </w:p>
    <w:p w:rsidR="00D55A02" w:rsidRDefault="000D451B" w:rsidP="008E7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04.01.2016 г.</w:t>
      </w:r>
      <w:r w:rsidR="00D5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02" w:rsidRPr="00D5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управляющего </w:t>
      </w:r>
      <w:r w:rsidR="00D5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из </w:t>
      </w:r>
      <w:r w:rsidR="008E75E0" w:rsidRPr="008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="008E75E0" w:rsidRPr="008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Белагропромбанк</w:t>
      </w:r>
      <w:proofErr w:type="spellEnd"/>
      <w:r w:rsidR="008E75E0" w:rsidRPr="008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счету 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№30</w:t>
      </w:r>
      <w:r w:rsidR="00D55A02">
        <w:rPr>
          <w:rFonts w:ascii="Times New Roman" w:eastAsia="Times New Roman" w:hAnsi="Times New Roman" w:cs="Times New Roman"/>
          <w:sz w:val="28"/>
          <w:szCs w:val="28"/>
          <w:lang w:eastAsia="ru-RU"/>
        </w:rPr>
        <w:t>12210650010 (белорусские рубли).</w:t>
      </w:r>
    </w:p>
    <w:p w:rsidR="008E75E0" w:rsidRPr="008E75E0" w:rsidRDefault="008E75E0" w:rsidP="008E7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приступил к изучению полученных управляющим документов.</w:t>
      </w: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Операции по расчетному счету должника в отчетный период не осуществлялись.</w:t>
      </w: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7D7B3A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равляющий </w:t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5E0" w:rsidRPr="007D7B3A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</w:t>
      </w:r>
      <w:proofErr w:type="spellStart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</w:t>
      </w:r>
    </w:p>
    <w:p w:rsidR="008E75E0" w:rsidRPr="007D7B3A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О.А. </w:t>
      </w:r>
      <w:proofErr w:type="spellStart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</w:p>
    <w:p w:rsidR="00872311" w:rsidRPr="007D7B3A" w:rsidRDefault="00872311"/>
    <w:sectPr w:rsidR="00872311" w:rsidRPr="007D7B3A" w:rsidSect="00E27EF2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D451B"/>
    <w:rsid w:val="004A5F78"/>
    <w:rsid w:val="00654673"/>
    <w:rsid w:val="006C74DF"/>
    <w:rsid w:val="007D7B3A"/>
    <w:rsid w:val="00872311"/>
    <w:rsid w:val="008E75E0"/>
    <w:rsid w:val="009543C1"/>
    <w:rsid w:val="00C115DE"/>
    <w:rsid w:val="00C7458A"/>
    <w:rsid w:val="00D55A02"/>
    <w:rsid w:val="00E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6</cp:revision>
  <cp:lastPrinted>2016-02-19T09:54:00Z</cp:lastPrinted>
  <dcterms:created xsi:type="dcterms:W3CDTF">2016-02-17T08:44:00Z</dcterms:created>
  <dcterms:modified xsi:type="dcterms:W3CDTF">2016-02-19T09:55:00Z</dcterms:modified>
</cp:coreProperties>
</file>